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30" w:rsidRPr="00BD1CFB" w:rsidRDefault="00BA47E5" w:rsidP="00894A3B">
      <w:pPr>
        <w:numPr>
          <w:ilvl w:val="0"/>
          <w:numId w:val="1"/>
        </w:numPr>
        <w:ind w:left="360" w:hanging="450"/>
        <w:outlineLvl w:val="0"/>
        <w:rPr>
          <w:rFonts w:ascii="Times New Roman" w:hAnsi="Times New Roman"/>
          <w:b/>
          <w:bCs/>
          <w:u w:val="single"/>
        </w:rPr>
      </w:pPr>
      <w:r w:rsidRPr="00BD1CFB">
        <w:rPr>
          <w:rFonts w:ascii="Times New Roman" w:hAnsi="Times New Roman"/>
          <w:b/>
          <w:bCs/>
          <w:u w:val="single"/>
        </w:rPr>
        <w:t>POLICY:</w:t>
      </w:r>
    </w:p>
    <w:p w:rsidR="006D3030" w:rsidRPr="00BD1CFB" w:rsidRDefault="006D3030" w:rsidP="00627041">
      <w:pPr>
        <w:ind w:left="360"/>
        <w:jc w:val="both"/>
        <w:outlineLvl w:val="0"/>
        <w:rPr>
          <w:rFonts w:ascii="Times New Roman" w:hAnsi="Times New Roman"/>
          <w:b/>
          <w:bCs/>
          <w:u w:val="single"/>
        </w:rPr>
      </w:pPr>
      <w:r w:rsidRPr="00BD1CFB">
        <w:rPr>
          <w:rFonts w:ascii="Times New Roman" w:hAnsi="Times New Roman"/>
        </w:rPr>
        <w:t xml:space="preserve">This policy is to establish </w:t>
      </w:r>
      <w:r w:rsidR="00025EB3" w:rsidRPr="00BD1CFB">
        <w:rPr>
          <w:rFonts w:ascii="Times New Roman" w:hAnsi="Times New Roman"/>
        </w:rPr>
        <w:t>the</w:t>
      </w:r>
      <w:r w:rsidRPr="00BD1CFB">
        <w:rPr>
          <w:rFonts w:ascii="Times New Roman" w:hAnsi="Times New Roman"/>
        </w:rPr>
        <w:t xml:space="preserve"> </w:t>
      </w:r>
      <w:r w:rsidR="00257607">
        <w:rPr>
          <w:rFonts w:ascii="Times New Roman" w:hAnsi="Times New Roman"/>
        </w:rPr>
        <w:t>[</w:t>
      </w:r>
      <w:proofErr w:type="spellStart"/>
      <w:r w:rsidR="00257607">
        <w:rPr>
          <w:rFonts w:ascii="Times New Roman" w:hAnsi="Times New Roman"/>
        </w:rPr>
        <w:t>Permittee</w:t>
      </w:r>
      <w:proofErr w:type="spellEnd"/>
      <w:r w:rsidR="00257607">
        <w:rPr>
          <w:rFonts w:ascii="Times New Roman" w:hAnsi="Times New Roman"/>
        </w:rPr>
        <w:t xml:space="preserve"> Name]</w:t>
      </w:r>
      <w:r w:rsidRPr="00BD1CFB">
        <w:rPr>
          <w:rFonts w:ascii="Times New Roman" w:hAnsi="Times New Roman"/>
        </w:rPr>
        <w:t xml:space="preserve"> </w:t>
      </w:r>
      <w:r w:rsidR="000753E1" w:rsidRPr="00BD1CFB">
        <w:rPr>
          <w:rFonts w:ascii="Times New Roman" w:hAnsi="Times New Roman"/>
        </w:rPr>
        <w:t>Enforcement Response Procedure.</w:t>
      </w:r>
    </w:p>
    <w:p w:rsidR="00BA47E5" w:rsidRPr="00BD1CFB" w:rsidRDefault="00BA47E5" w:rsidP="00627041">
      <w:pPr>
        <w:numPr>
          <w:ilvl w:val="0"/>
          <w:numId w:val="1"/>
        </w:numPr>
        <w:ind w:left="360" w:hanging="450"/>
        <w:jc w:val="both"/>
        <w:rPr>
          <w:rFonts w:ascii="Times New Roman" w:hAnsi="Times New Roman"/>
          <w:b/>
        </w:rPr>
      </w:pPr>
      <w:r w:rsidRPr="00BD1CFB">
        <w:rPr>
          <w:rFonts w:ascii="Times New Roman" w:hAnsi="Times New Roman"/>
          <w:b/>
          <w:u w:val="single"/>
        </w:rPr>
        <w:t>BACKGROUND:</w:t>
      </w:r>
    </w:p>
    <w:p w:rsidR="00AF1300" w:rsidRPr="00BD1CFB" w:rsidRDefault="006D3030" w:rsidP="00627041">
      <w:pPr>
        <w:ind w:left="360"/>
        <w:jc w:val="both"/>
        <w:rPr>
          <w:rFonts w:ascii="Times New Roman" w:hAnsi="Times New Roman"/>
        </w:rPr>
      </w:pPr>
      <w:r w:rsidRPr="00BD1CFB">
        <w:rPr>
          <w:rFonts w:ascii="Times New Roman" w:hAnsi="Times New Roman"/>
        </w:rPr>
        <w:t xml:space="preserve">The MDEQ NPDES Phase II Stormwater Discharge Permit Application requires a </w:t>
      </w:r>
      <w:r w:rsidR="000753E1" w:rsidRPr="00BD1CFB">
        <w:rPr>
          <w:rFonts w:ascii="Times New Roman" w:hAnsi="Times New Roman"/>
        </w:rPr>
        <w:t>procedure for Enforcement Response to address violations of the ordinances or regulatory mechanism identified in the Stormwater Management Plan.</w:t>
      </w:r>
    </w:p>
    <w:p w:rsidR="00BA47E5" w:rsidRPr="00BD1CFB" w:rsidRDefault="00BA47E5" w:rsidP="00627041">
      <w:pPr>
        <w:numPr>
          <w:ilvl w:val="0"/>
          <w:numId w:val="1"/>
        </w:numPr>
        <w:ind w:left="360" w:hanging="360"/>
        <w:jc w:val="both"/>
        <w:rPr>
          <w:rFonts w:ascii="Times New Roman" w:hAnsi="Times New Roman"/>
          <w:b/>
        </w:rPr>
      </w:pPr>
      <w:r w:rsidRPr="00BD1CFB">
        <w:rPr>
          <w:rFonts w:ascii="Times New Roman" w:hAnsi="Times New Roman"/>
          <w:b/>
          <w:bCs/>
          <w:u w:val="single"/>
        </w:rPr>
        <w:t>PROCEDURE:</w:t>
      </w:r>
      <w:r w:rsidR="00B65E25" w:rsidRPr="00BD1CFB">
        <w:rPr>
          <w:rFonts w:ascii="Times New Roman" w:hAnsi="Times New Roman"/>
          <w:b/>
          <w:bCs/>
          <w:u w:val="single"/>
        </w:rPr>
        <w:t xml:space="preserve"> </w:t>
      </w:r>
    </w:p>
    <w:p w:rsidR="000753E1" w:rsidRPr="00BD1CFB" w:rsidRDefault="000753E1" w:rsidP="00627041">
      <w:pPr>
        <w:ind w:left="360"/>
        <w:jc w:val="both"/>
        <w:rPr>
          <w:rFonts w:ascii="Times New Roman" w:hAnsi="Times New Roman"/>
        </w:rPr>
      </w:pPr>
      <w:r w:rsidRPr="00BD1CFB">
        <w:rPr>
          <w:rFonts w:ascii="Times New Roman" w:hAnsi="Times New Roman"/>
        </w:rPr>
        <w:t>Each ordinance/regulatory mechanism within this jurisdiction includes an enforcement response to violations of the ordinance. The ordinances referenced in this application include:</w:t>
      </w:r>
    </w:p>
    <w:p w:rsidR="00BD1CFB" w:rsidRPr="00412D39" w:rsidRDefault="00A84F68" w:rsidP="0062704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Chapter </w:t>
      </w:r>
      <w:r w:rsidR="00257607">
        <w:rPr>
          <w:rFonts w:ascii="Times New Roman" w:hAnsi="Times New Roman"/>
        </w:rPr>
        <w:t>XX</w:t>
      </w:r>
      <w:r w:rsidR="00412D39">
        <w:rPr>
          <w:rFonts w:ascii="Times New Roman" w:hAnsi="Times New Roman"/>
        </w:rPr>
        <w:t xml:space="preserve"> – </w:t>
      </w:r>
      <w:r w:rsidR="00257607">
        <w:rPr>
          <w:rFonts w:ascii="Times New Roman" w:hAnsi="Times New Roman"/>
        </w:rPr>
        <w:t>____________________</w:t>
      </w:r>
      <w:r w:rsidR="00412D39">
        <w:rPr>
          <w:rFonts w:ascii="Times New Roman" w:hAnsi="Times New Roman"/>
        </w:rPr>
        <w:t xml:space="preserve">(Page </w:t>
      </w:r>
      <w:r w:rsidR="00257607">
        <w:rPr>
          <w:rFonts w:ascii="Times New Roman" w:hAnsi="Times New Roman"/>
        </w:rPr>
        <w:t>X</w:t>
      </w:r>
      <w:r w:rsidR="00412D39">
        <w:rPr>
          <w:rFonts w:ascii="Times New Roman" w:hAnsi="Times New Roman"/>
        </w:rPr>
        <w:t>);</w:t>
      </w:r>
    </w:p>
    <w:p w:rsidR="000753E1" w:rsidRPr="00412D39" w:rsidRDefault="00A84F68" w:rsidP="0062704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Chapter </w:t>
      </w:r>
      <w:r w:rsidR="00257607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– </w:t>
      </w:r>
      <w:r w:rsidR="00257607">
        <w:rPr>
          <w:rFonts w:ascii="Times New Roman" w:hAnsi="Times New Roman"/>
        </w:rPr>
        <w:t>____________________</w:t>
      </w:r>
      <w:r w:rsidR="00412D39">
        <w:rPr>
          <w:rFonts w:ascii="Times New Roman" w:hAnsi="Times New Roman"/>
        </w:rPr>
        <w:t xml:space="preserve"> (Page </w:t>
      </w:r>
      <w:r w:rsidR="00257607">
        <w:rPr>
          <w:rFonts w:ascii="Times New Roman" w:hAnsi="Times New Roman"/>
        </w:rPr>
        <w:t>X)</w:t>
      </w:r>
    </w:p>
    <w:p w:rsidR="00BD1CFB" w:rsidRPr="001F1D00" w:rsidRDefault="00BD1CFB" w:rsidP="00627041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BD1CFB" w:rsidRPr="001F1D00" w:rsidRDefault="00BD1CFB" w:rsidP="0062704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F1D00">
        <w:rPr>
          <w:rFonts w:ascii="Times New Roman" w:hAnsi="Times New Roman"/>
        </w:rPr>
        <w:t>As ordinances are completed and passed by the governing body, the enforcement mechanism will be conveyed to the MDEQ NPDES Permit Contact.</w:t>
      </w:r>
    </w:p>
    <w:p w:rsidR="00BD1CFB" w:rsidRPr="00BD1CFB" w:rsidRDefault="00BD1CFB" w:rsidP="00627041">
      <w:pPr>
        <w:pStyle w:val="ListParagraph"/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0753E1" w:rsidRPr="00BD1CFB" w:rsidRDefault="00BD1CFB" w:rsidP="00627041">
      <w:pPr>
        <w:ind w:firstLine="360"/>
        <w:jc w:val="both"/>
        <w:rPr>
          <w:rFonts w:ascii="Times New Roman" w:hAnsi="Times New Roman"/>
        </w:rPr>
      </w:pPr>
      <w:r w:rsidRPr="00BD1CFB">
        <w:rPr>
          <w:rFonts w:ascii="Times New Roman" w:hAnsi="Times New Roman"/>
        </w:rPr>
        <w:t xml:space="preserve">See Appendix </w:t>
      </w:r>
      <w:r w:rsidR="00257607">
        <w:rPr>
          <w:rFonts w:ascii="Times New Roman" w:hAnsi="Times New Roman"/>
        </w:rPr>
        <w:t>XX</w:t>
      </w:r>
      <w:r w:rsidRPr="00BD1CFB">
        <w:rPr>
          <w:rFonts w:ascii="Times New Roman" w:hAnsi="Times New Roman"/>
        </w:rPr>
        <w:t xml:space="preserve"> for a cop</w:t>
      </w:r>
      <w:r w:rsidR="003A60C3">
        <w:rPr>
          <w:rFonts w:ascii="Times New Roman" w:hAnsi="Times New Roman"/>
        </w:rPr>
        <w:t xml:space="preserve">y </w:t>
      </w:r>
      <w:r w:rsidRPr="00BD1CFB">
        <w:rPr>
          <w:rFonts w:ascii="Times New Roman" w:hAnsi="Times New Roman"/>
        </w:rPr>
        <w:t>of the cited ordinances.</w:t>
      </w:r>
    </w:p>
    <w:p w:rsidR="000753E1" w:rsidRPr="00BD1CFB" w:rsidRDefault="000753E1" w:rsidP="00627041">
      <w:pPr>
        <w:jc w:val="both"/>
        <w:rPr>
          <w:rFonts w:ascii="Times New Roman" w:hAnsi="Times New Roman"/>
        </w:rPr>
      </w:pPr>
      <w:r w:rsidRPr="00BD1CFB">
        <w:rPr>
          <w:rFonts w:ascii="Times New Roman" w:hAnsi="Times New Roman"/>
        </w:rPr>
        <w:t>In addition to the enforcement mechanisms noted in ordinance, additional tracking of instances of noncompliance occurs and includes the following information</w:t>
      </w:r>
      <w:r w:rsidR="00B327B8">
        <w:rPr>
          <w:rFonts w:ascii="Times New Roman" w:hAnsi="Times New Roman"/>
        </w:rPr>
        <w:t xml:space="preserve"> (identified in the Spill Notification/Complaint/Outfall Investigation Reporting</w:t>
      </w:r>
      <w:r w:rsidR="009726E9">
        <w:rPr>
          <w:rFonts w:ascii="Times New Roman" w:hAnsi="Times New Roman"/>
        </w:rPr>
        <w:t xml:space="preserve"> Form – see attached)</w:t>
      </w:r>
      <w:r w:rsidRPr="00BD1CFB">
        <w:rPr>
          <w:rFonts w:ascii="Times New Roman" w:hAnsi="Times New Roman"/>
        </w:rPr>
        <w:t>:</w:t>
      </w:r>
    </w:p>
    <w:p w:rsidR="000753E1" w:rsidRPr="00BD1CFB" w:rsidRDefault="000753E1" w:rsidP="000753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BD1CFB">
        <w:rPr>
          <w:rFonts w:ascii="Times New Roman" w:hAnsi="Times New Roman"/>
        </w:rPr>
        <w:t>Name</w:t>
      </w:r>
    </w:p>
    <w:p w:rsidR="000753E1" w:rsidRPr="00BD1CFB" w:rsidRDefault="000753E1" w:rsidP="000753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BD1CFB">
        <w:rPr>
          <w:rFonts w:ascii="Times New Roman" w:hAnsi="Times New Roman"/>
        </w:rPr>
        <w:t>Date</w:t>
      </w:r>
    </w:p>
    <w:p w:rsidR="000753E1" w:rsidRPr="00BD1CFB" w:rsidRDefault="000753E1" w:rsidP="000753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BD1CFB">
        <w:rPr>
          <w:rFonts w:ascii="Times New Roman" w:hAnsi="Times New Roman"/>
        </w:rPr>
        <w:t>Location of Violation (address, cross streets, etc.,)</w:t>
      </w:r>
    </w:p>
    <w:p w:rsidR="000753E1" w:rsidRPr="00BD1CFB" w:rsidRDefault="000753E1" w:rsidP="000753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BD1CFB">
        <w:rPr>
          <w:rFonts w:ascii="Times New Roman" w:hAnsi="Times New Roman"/>
        </w:rPr>
        <w:t>Business/Agency/Organization (as appropriate)</w:t>
      </w:r>
    </w:p>
    <w:p w:rsidR="000753E1" w:rsidRPr="00BD1CFB" w:rsidRDefault="000753E1" w:rsidP="000753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BD1CFB">
        <w:rPr>
          <w:rFonts w:ascii="Times New Roman" w:hAnsi="Times New Roman"/>
        </w:rPr>
        <w:t>Description of Violation</w:t>
      </w:r>
    </w:p>
    <w:p w:rsidR="000753E1" w:rsidRPr="00BD1CFB" w:rsidRDefault="000753E1" w:rsidP="000753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BD1CFB">
        <w:rPr>
          <w:rFonts w:ascii="Times New Roman" w:hAnsi="Times New Roman"/>
        </w:rPr>
        <w:t>Description of Enforcement Response</w:t>
      </w:r>
    </w:p>
    <w:p w:rsidR="000753E1" w:rsidRPr="00BD1CFB" w:rsidRDefault="000753E1" w:rsidP="000753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BD1CFB">
        <w:rPr>
          <w:rFonts w:ascii="Times New Roman" w:hAnsi="Times New Roman"/>
        </w:rPr>
        <w:t>Schedule for Returning to Compliance</w:t>
      </w:r>
    </w:p>
    <w:p w:rsidR="000753E1" w:rsidRPr="00BD1CFB" w:rsidRDefault="000753E1" w:rsidP="00BD1CF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BD1CFB">
        <w:rPr>
          <w:rFonts w:ascii="Times New Roman" w:hAnsi="Times New Roman"/>
        </w:rPr>
        <w:t>Date Violation was Resolved.</w:t>
      </w:r>
    </w:p>
    <w:p w:rsidR="00F14222" w:rsidRPr="00BD1CFB" w:rsidRDefault="00F14222" w:rsidP="00F020EA">
      <w:pPr>
        <w:pStyle w:val="ListParagraph"/>
        <w:ind w:left="1080"/>
        <w:rPr>
          <w:rFonts w:ascii="Times New Roman" w:hAnsi="Times New Roman"/>
          <w:bCs/>
        </w:rPr>
      </w:pPr>
    </w:p>
    <w:p w:rsidR="00F020EA" w:rsidRPr="00BD1CFB" w:rsidRDefault="00F020EA" w:rsidP="00F14222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/>
          <w:b/>
          <w:u w:val="single"/>
        </w:rPr>
      </w:pPr>
      <w:r w:rsidRPr="00BD1CFB">
        <w:rPr>
          <w:rFonts w:ascii="Times New Roman" w:hAnsi="Times New Roman"/>
          <w:b/>
          <w:u w:val="single"/>
        </w:rPr>
        <w:t>OTHER:</w:t>
      </w:r>
    </w:p>
    <w:p w:rsidR="00F020EA" w:rsidRPr="00BD1CFB" w:rsidRDefault="006D3030" w:rsidP="00412D39">
      <w:pPr>
        <w:pStyle w:val="ListParagraph"/>
        <w:ind w:left="360"/>
        <w:jc w:val="both"/>
        <w:rPr>
          <w:rFonts w:ascii="Times New Roman" w:hAnsi="Times New Roman"/>
        </w:rPr>
      </w:pPr>
      <w:r w:rsidRPr="00BD1CFB">
        <w:rPr>
          <w:rFonts w:ascii="Times New Roman" w:hAnsi="Times New Roman"/>
        </w:rPr>
        <w:t>Any questions on this policy and procedure should be directed to the Storm Water Manager.</w:t>
      </w:r>
      <w:r w:rsidR="00975F4A">
        <w:rPr>
          <w:rFonts w:ascii="Times New Roman" w:hAnsi="Times New Roman"/>
        </w:rPr>
        <w:t xml:space="preserve">  Additional enforcement response procedure information can be found in the Pollution Incident Prevention Plan</w:t>
      </w:r>
      <w:r w:rsidR="00257607">
        <w:rPr>
          <w:rFonts w:ascii="Times New Roman" w:hAnsi="Times New Roman"/>
        </w:rPr>
        <w:t xml:space="preserve"> [or Storm Water Pollution Prevention Plan]</w:t>
      </w:r>
      <w:r w:rsidR="00975F4A">
        <w:rPr>
          <w:rFonts w:ascii="Times New Roman" w:hAnsi="Times New Roman"/>
        </w:rPr>
        <w:t xml:space="preserve">, Appendix </w:t>
      </w:r>
      <w:r w:rsidR="00257607">
        <w:rPr>
          <w:rFonts w:ascii="Times New Roman" w:hAnsi="Times New Roman"/>
        </w:rPr>
        <w:t>X</w:t>
      </w:r>
      <w:r w:rsidR="00412D39">
        <w:rPr>
          <w:rFonts w:ascii="Times New Roman" w:hAnsi="Times New Roman"/>
        </w:rPr>
        <w:t>.</w:t>
      </w:r>
    </w:p>
    <w:p w:rsidR="00F14222" w:rsidRPr="00BD1CFB" w:rsidRDefault="00F14222" w:rsidP="00F14222">
      <w:pPr>
        <w:pStyle w:val="ListParagraph"/>
        <w:ind w:left="360" w:hanging="360"/>
        <w:rPr>
          <w:rFonts w:ascii="Times New Roman" w:hAnsi="Times New Roman"/>
        </w:rPr>
      </w:pPr>
      <w:bookmarkStart w:id="0" w:name="_GoBack"/>
      <w:bookmarkEnd w:id="0"/>
    </w:p>
    <w:p w:rsidR="00722614" w:rsidRPr="00BD1CFB" w:rsidRDefault="00AF1300" w:rsidP="00F14222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/>
          <w:b/>
          <w:caps/>
          <w:u w:val="single"/>
        </w:rPr>
      </w:pPr>
      <w:r w:rsidRPr="00BD1CFB">
        <w:rPr>
          <w:rFonts w:ascii="Times New Roman" w:hAnsi="Times New Roman"/>
          <w:b/>
          <w:caps/>
          <w:u w:val="single"/>
        </w:rPr>
        <w:t>Process for Updating/Revising this Procedure</w:t>
      </w:r>
    </w:p>
    <w:p w:rsidR="000947D0" w:rsidRPr="00BD1CFB" w:rsidRDefault="00F020EA" w:rsidP="00412D39">
      <w:pPr>
        <w:pStyle w:val="ListParagraph"/>
        <w:ind w:left="360"/>
        <w:jc w:val="both"/>
        <w:rPr>
          <w:rFonts w:ascii="Times New Roman" w:hAnsi="Times New Roman"/>
        </w:rPr>
      </w:pPr>
      <w:r w:rsidRPr="00BD1CFB">
        <w:rPr>
          <w:rFonts w:ascii="Times New Roman" w:hAnsi="Times New Roman"/>
        </w:rPr>
        <w:t xml:space="preserve">This procedure shall be reviewed on an annual basis by the Stormwater Manager for any updates to streamline </w:t>
      </w:r>
      <w:r w:rsidR="00722614" w:rsidRPr="00BD1CFB">
        <w:rPr>
          <w:rFonts w:ascii="Times New Roman" w:hAnsi="Times New Roman"/>
        </w:rPr>
        <w:t>the requirements.</w:t>
      </w:r>
    </w:p>
    <w:sectPr w:rsidR="000947D0" w:rsidRPr="00BD1CFB" w:rsidSect="00A84F68">
      <w:headerReference w:type="default" r:id="rId8"/>
      <w:pgSz w:w="12240" w:h="15840"/>
      <w:pgMar w:top="11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FB" w:rsidRDefault="00BD1CFB" w:rsidP="004B115E">
      <w:pPr>
        <w:spacing w:after="0" w:line="240" w:lineRule="auto"/>
      </w:pPr>
      <w:r>
        <w:separator/>
      </w:r>
    </w:p>
  </w:endnote>
  <w:endnote w:type="continuationSeparator" w:id="0">
    <w:p w:rsidR="00BD1CFB" w:rsidRDefault="00BD1CFB" w:rsidP="004B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FB" w:rsidRDefault="00BD1CFB" w:rsidP="004B115E">
      <w:pPr>
        <w:spacing w:after="0" w:line="240" w:lineRule="auto"/>
      </w:pPr>
      <w:r>
        <w:separator/>
      </w:r>
    </w:p>
  </w:footnote>
  <w:footnote w:type="continuationSeparator" w:id="0">
    <w:p w:rsidR="00BD1CFB" w:rsidRDefault="00BD1CFB" w:rsidP="004B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FB" w:rsidRDefault="00BD1CFB" w:rsidP="00627041">
    <w:pPr>
      <w:tabs>
        <w:tab w:val="right" w:pos="9360"/>
      </w:tabs>
      <w:spacing w:after="0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MUNICIPAL SEPARATE STORM SEWER SYSTEM ENFORCEMENT </w:t>
    </w:r>
  </w:p>
  <w:p w:rsidR="00627041" w:rsidRDefault="00BD1CFB" w:rsidP="00627041">
    <w:pPr>
      <w:tabs>
        <w:tab w:val="left" w:pos="7650"/>
        <w:tab w:val="right" w:pos="9360"/>
      </w:tabs>
      <w:spacing w:after="0"/>
      <w:rPr>
        <w:rFonts w:ascii="Times New Roman" w:hAnsi="Times New Roman"/>
        <w:b/>
      </w:rPr>
    </w:pPr>
    <w:r>
      <w:rPr>
        <w:rFonts w:ascii="Times New Roman" w:hAnsi="Times New Roman"/>
        <w:b/>
      </w:rPr>
      <w:t>RESPONSE PROCEDURE</w:t>
    </w:r>
  </w:p>
  <w:p w:rsidR="00BD1CFB" w:rsidRDefault="00257607" w:rsidP="00627041">
    <w:pPr>
      <w:tabs>
        <w:tab w:val="left" w:pos="7650"/>
        <w:tab w:val="right" w:pos="9360"/>
      </w:tabs>
      <w:spacing w:after="0"/>
      <w:rPr>
        <w:rFonts w:ascii="Times New Roman" w:hAnsi="Times New Roman"/>
      </w:rPr>
    </w:pPr>
    <w:r>
      <w:rPr>
        <w:rFonts w:ascii="Times New Roman" w:hAnsi="Times New Roman"/>
      </w:rPr>
      <w:t>[</w:t>
    </w:r>
    <w:proofErr w:type="spellStart"/>
    <w:r>
      <w:rPr>
        <w:rFonts w:ascii="Times New Roman" w:hAnsi="Times New Roman"/>
      </w:rPr>
      <w:t>Permittee</w:t>
    </w:r>
    <w:proofErr w:type="spellEnd"/>
    <w:r>
      <w:rPr>
        <w:rFonts w:ascii="Times New Roman" w:hAnsi="Times New Roman"/>
      </w:rPr>
      <w:t>]</w:t>
    </w:r>
    <w:r w:rsidR="00BD1CFB"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3A2"/>
    <w:multiLevelType w:val="hybridMultilevel"/>
    <w:tmpl w:val="DD7EAD9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2E9F"/>
    <w:multiLevelType w:val="hybridMultilevel"/>
    <w:tmpl w:val="2DC89F9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B33BA"/>
    <w:multiLevelType w:val="hybridMultilevel"/>
    <w:tmpl w:val="4F666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A4146C"/>
    <w:multiLevelType w:val="hybridMultilevel"/>
    <w:tmpl w:val="4F56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A3161"/>
    <w:multiLevelType w:val="hybridMultilevel"/>
    <w:tmpl w:val="A6488940"/>
    <w:lvl w:ilvl="0" w:tplc="E3EA2A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84CFC"/>
    <w:multiLevelType w:val="hybridMultilevel"/>
    <w:tmpl w:val="2D6C149C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AEB5CEA"/>
    <w:multiLevelType w:val="hybridMultilevel"/>
    <w:tmpl w:val="7D42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A405F"/>
    <w:multiLevelType w:val="hybridMultilevel"/>
    <w:tmpl w:val="347C072E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D0"/>
    <w:rsid w:val="00023331"/>
    <w:rsid w:val="00025EB3"/>
    <w:rsid w:val="000753E1"/>
    <w:rsid w:val="000851D9"/>
    <w:rsid w:val="00091279"/>
    <w:rsid w:val="000947D0"/>
    <w:rsid w:val="000A71D0"/>
    <w:rsid w:val="000F20F6"/>
    <w:rsid w:val="001224B1"/>
    <w:rsid w:val="001C3B80"/>
    <w:rsid w:val="001F1D00"/>
    <w:rsid w:val="002568F2"/>
    <w:rsid w:val="00257607"/>
    <w:rsid w:val="002E5B23"/>
    <w:rsid w:val="00390C7E"/>
    <w:rsid w:val="003A60C3"/>
    <w:rsid w:val="003E761D"/>
    <w:rsid w:val="00404252"/>
    <w:rsid w:val="00412D39"/>
    <w:rsid w:val="004B115E"/>
    <w:rsid w:val="004D791B"/>
    <w:rsid w:val="004E3D1B"/>
    <w:rsid w:val="00505B27"/>
    <w:rsid w:val="00602569"/>
    <w:rsid w:val="00627041"/>
    <w:rsid w:val="006D3030"/>
    <w:rsid w:val="006E7EE0"/>
    <w:rsid w:val="00711DEB"/>
    <w:rsid w:val="00722614"/>
    <w:rsid w:val="00894A3B"/>
    <w:rsid w:val="009726E9"/>
    <w:rsid w:val="00975F4A"/>
    <w:rsid w:val="00A268EE"/>
    <w:rsid w:val="00A62E00"/>
    <w:rsid w:val="00A84F68"/>
    <w:rsid w:val="00AA4E71"/>
    <w:rsid w:val="00AF1300"/>
    <w:rsid w:val="00B327B8"/>
    <w:rsid w:val="00B369BA"/>
    <w:rsid w:val="00B65E25"/>
    <w:rsid w:val="00B87E86"/>
    <w:rsid w:val="00BA47E5"/>
    <w:rsid w:val="00BD1CFB"/>
    <w:rsid w:val="00CA4EAA"/>
    <w:rsid w:val="00D90C9A"/>
    <w:rsid w:val="00F020EA"/>
    <w:rsid w:val="00F1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1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1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15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7D0"/>
    <w:pPr>
      <w:ind w:left="720"/>
      <w:contextualSpacing/>
    </w:pPr>
  </w:style>
  <w:style w:type="table" w:styleId="TableGrid">
    <w:name w:val="Table Grid"/>
    <w:basedOn w:val="TableNormal"/>
    <w:uiPriority w:val="59"/>
    <w:rsid w:val="00094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1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1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15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7D0"/>
    <w:pPr>
      <w:ind w:left="720"/>
      <w:contextualSpacing/>
    </w:pPr>
  </w:style>
  <w:style w:type="table" w:styleId="TableGrid">
    <w:name w:val="Table Grid"/>
    <w:basedOn w:val="TableNormal"/>
    <w:uiPriority w:val="59"/>
    <w:rsid w:val="00094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SEMCOG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C. Karll</dc:creator>
  <cp:lastModifiedBy>Gruzwalski, Laura</cp:lastModifiedBy>
  <cp:revision>3</cp:revision>
  <cp:lastPrinted>2013-01-16T19:16:00Z</cp:lastPrinted>
  <dcterms:created xsi:type="dcterms:W3CDTF">2014-03-05T14:01:00Z</dcterms:created>
  <dcterms:modified xsi:type="dcterms:W3CDTF">2014-03-05T14:03:00Z</dcterms:modified>
</cp:coreProperties>
</file>